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72" w:rsidRDefault="00B96A72" w:rsidP="00B96A72">
      <w:pPr>
        <w:pStyle w:val="StandardWeb"/>
      </w:pPr>
      <w:r>
        <w:rPr>
          <w:rFonts w:ascii="Arial" w:hAnsi="Arial" w:cs="Arial"/>
          <w:sz w:val="32"/>
          <w:szCs w:val="32"/>
        </w:rPr>
        <w:t>Arturo Fuentes | composer</w:t>
      </w:r>
      <w:r>
        <w:rPr>
          <w:rFonts w:ascii="Arial" w:hAnsi="Arial" w:cs="Arial"/>
          <w:sz w:val="32"/>
          <w:szCs w:val="32"/>
        </w:rPr>
        <w:br/>
      </w:r>
      <w:proofErr w:type="spellStart"/>
      <w:r>
        <w:rPr>
          <w:rFonts w:ascii="Arial" w:hAnsi="Arial" w:cs="Arial"/>
          <w:sz w:val="16"/>
          <w:szCs w:val="16"/>
        </w:rPr>
        <w:t>Wallpachgasse</w:t>
      </w:r>
      <w:proofErr w:type="spellEnd"/>
      <w:r>
        <w:rPr>
          <w:rFonts w:ascii="Arial" w:hAnsi="Arial" w:cs="Arial"/>
          <w:sz w:val="16"/>
          <w:szCs w:val="16"/>
        </w:rPr>
        <w:t xml:space="preserve"> 11, 6060 Hall in Tirol, Austria | +43.69916351607 | af@arturofuentes.com | www.arturofuentes.com </w:t>
      </w:r>
    </w:p>
    <w:p w:rsidR="00B96A72" w:rsidRDefault="00B96A72" w:rsidP="00B96A72">
      <w:pPr>
        <w:rPr>
          <w:rFonts w:ascii="Helvetica" w:eastAsia="Times New Roman" w:hAnsi="Helvetica" w:cs="Times New Roman"/>
          <w:b/>
          <w:bCs/>
          <w:color w:val="2A2A2A"/>
          <w:sz w:val="18"/>
          <w:szCs w:val="18"/>
        </w:rPr>
      </w:pPr>
    </w:p>
    <w:p w:rsidR="00B96A72" w:rsidRDefault="00B96A72" w:rsidP="00B96A72">
      <w:pPr>
        <w:rPr>
          <w:rFonts w:ascii="Helvetica" w:eastAsia="Times New Roman" w:hAnsi="Helvetica" w:cs="Times New Roman"/>
          <w:b/>
          <w:bCs/>
          <w:color w:val="2A2A2A"/>
          <w:sz w:val="18"/>
          <w:szCs w:val="18"/>
        </w:rPr>
      </w:pPr>
      <w:bookmarkStart w:id="0" w:name="_GoBack"/>
      <w:bookmarkEnd w:id="0"/>
    </w:p>
    <w:p w:rsidR="00B96A72" w:rsidRPr="00B96A72" w:rsidRDefault="00B96A72" w:rsidP="00B96A72">
      <w:pPr>
        <w:rPr>
          <w:rFonts w:ascii="Times" w:eastAsia="Times New Roman" w:hAnsi="Times" w:cs="Times New Roman"/>
          <w:sz w:val="20"/>
          <w:szCs w:val="20"/>
        </w:rPr>
      </w:pPr>
      <w:r w:rsidRPr="00B96A72">
        <w:rPr>
          <w:rFonts w:ascii="Helvetica" w:eastAsia="Times New Roman" w:hAnsi="Helvetica" w:cs="Times New Roman"/>
          <w:b/>
          <w:bCs/>
          <w:color w:val="2A2A2A"/>
          <w:sz w:val="18"/>
          <w:szCs w:val="18"/>
        </w:rPr>
        <w:t>Arturo Fuentes</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Born in Mexico in 1975, composer Arturo Fuentes arrived to Europe in 1997; his musical path led him from Milan to Paris, Vienna to Innsbruck, where he currently lives.</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 </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 xml:space="preserve">In the course of these twenty years he has created a very diverse catalogue of over a hundred works, published entirely by </w:t>
      </w:r>
      <w:proofErr w:type="spellStart"/>
      <w:r w:rsidRPr="00B96A72">
        <w:rPr>
          <w:rFonts w:ascii="Helvetica" w:eastAsia="Times New Roman" w:hAnsi="Helvetica" w:cs="Times New Roman"/>
          <w:color w:val="2A2A2A"/>
          <w:sz w:val="18"/>
          <w:szCs w:val="18"/>
          <w:shd w:val="clear" w:color="auto" w:fill="FFFFFF"/>
        </w:rPr>
        <w:t>LondonHall</w:t>
      </w:r>
      <w:proofErr w:type="spellEnd"/>
      <w:r w:rsidRPr="00B96A72">
        <w:rPr>
          <w:rFonts w:ascii="Helvetica" w:eastAsia="Times New Roman" w:hAnsi="Helvetica" w:cs="Times New Roman"/>
          <w:color w:val="2A2A2A"/>
          <w:sz w:val="18"/>
          <w:szCs w:val="18"/>
          <w:shd w:val="clear" w:color="auto" w:fill="FFFFFF"/>
        </w:rPr>
        <w:t xml:space="preserve"> Editions. His work is distributed internationally, comprising of more than thirty concerts annually, and is commonly included in festivals and institutions such as the Luxembourg Philharmonic, the Paris Philharmonic and the Wiener </w:t>
      </w:r>
      <w:proofErr w:type="spellStart"/>
      <w:r w:rsidRPr="00B96A72">
        <w:rPr>
          <w:rFonts w:ascii="Helvetica" w:eastAsia="Times New Roman" w:hAnsi="Helvetica" w:cs="Times New Roman"/>
          <w:color w:val="2A2A2A"/>
          <w:sz w:val="18"/>
          <w:szCs w:val="18"/>
          <w:shd w:val="clear" w:color="auto" w:fill="FFFFFF"/>
        </w:rPr>
        <w:t>Konzert</w:t>
      </w:r>
      <w:r w:rsidRPr="00B96A72">
        <w:rPr>
          <w:rFonts w:ascii="Helvetica" w:eastAsia="Times New Roman" w:hAnsi="Helvetica" w:cs="Times New Roman"/>
          <w:color w:val="2A2A2A"/>
          <w:sz w:val="18"/>
          <w:szCs w:val="18"/>
          <w:shd w:val="clear" w:color="auto" w:fill="FFFFFF"/>
        </w:rPr>
        <w:softHyphen/>
        <w:t>haus</w:t>
      </w:r>
      <w:proofErr w:type="spellEnd"/>
      <w:r w:rsidRPr="00B96A72">
        <w:rPr>
          <w:rFonts w:ascii="Helvetica" w:eastAsia="Times New Roman" w:hAnsi="Helvetica" w:cs="Times New Roman"/>
          <w:color w:val="2A2A2A"/>
          <w:sz w:val="18"/>
          <w:szCs w:val="18"/>
          <w:shd w:val="clear" w:color="auto" w:fill="FFFFFF"/>
        </w:rPr>
        <w:t>; it is also part of recording productions, of which three are monographic and a dozen are collective.</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 </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Fuentes’ music dialogues with art, cinema, literature and philosophy. Most of his works are chamber music and solo pieces, including an important series de</w:t>
      </w:r>
      <w:r w:rsidRPr="00B96A72">
        <w:rPr>
          <w:rFonts w:ascii="Helvetica" w:eastAsia="Times New Roman" w:hAnsi="Helvetica" w:cs="Times New Roman"/>
          <w:color w:val="2A2A2A"/>
          <w:sz w:val="18"/>
          <w:szCs w:val="18"/>
          <w:shd w:val="clear" w:color="auto" w:fill="FFFFFF"/>
        </w:rPr>
        <w:softHyphen/>
        <w:t>dicated to the guitar, as well as the cycle </w:t>
      </w:r>
      <w:r w:rsidRPr="00B96A72">
        <w:rPr>
          <w:rFonts w:ascii="Helvetica" w:eastAsia="Times New Roman" w:hAnsi="Helvetica" w:cs="Times New Roman"/>
          <w:i/>
          <w:iCs/>
          <w:color w:val="2A2A2A"/>
          <w:sz w:val="18"/>
          <w:szCs w:val="18"/>
        </w:rPr>
        <w:t>Glass distortion</w:t>
      </w:r>
      <w:r w:rsidRPr="00B96A72">
        <w:rPr>
          <w:rFonts w:ascii="Helvetica" w:eastAsia="Times New Roman" w:hAnsi="Helvetica" w:cs="Times New Roman"/>
          <w:color w:val="2A2A2A"/>
          <w:sz w:val="18"/>
          <w:szCs w:val="18"/>
          <w:shd w:val="clear" w:color="auto" w:fill="FFFFFF"/>
        </w:rPr>
        <w:t> composed for the Diotima String Quartet. Almost half of his catalogue consists of mixed works with electronics and video, as well as electroacoustic works and short films that he has directed and produced.</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 </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There are also vocal works that include mixed ensembles, choirs and opera, such as</w:t>
      </w:r>
      <w:r w:rsidRPr="00B96A72">
        <w:rPr>
          <w:rFonts w:ascii="Helvetica" w:eastAsia="Times New Roman" w:hAnsi="Helvetica" w:cs="Times New Roman"/>
          <w:i/>
          <w:iCs/>
          <w:color w:val="2A2A2A"/>
          <w:sz w:val="18"/>
          <w:szCs w:val="18"/>
        </w:rPr>
        <w:t> Whatever Works</w:t>
      </w:r>
      <w:r w:rsidRPr="00B96A72">
        <w:rPr>
          <w:rFonts w:ascii="Helvetica" w:eastAsia="Times New Roman" w:hAnsi="Helvetica" w:cs="Times New Roman"/>
          <w:color w:val="2A2A2A"/>
          <w:sz w:val="18"/>
          <w:szCs w:val="18"/>
          <w:shd w:val="clear" w:color="auto" w:fill="FFFFFF"/>
        </w:rPr>
        <w:t xml:space="preserve"> directed by Michael </w:t>
      </w:r>
      <w:proofErr w:type="spellStart"/>
      <w:r w:rsidRPr="00B96A72">
        <w:rPr>
          <w:rFonts w:ascii="Helvetica" w:eastAsia="Times New Roman" w:hAnsi="Helvetica" w:cs="Times New Roman"/>
          <w:color w:val="2A2A2A"/>
          <w:sz w:val="18"/>
          <w:szCs w:val="18"/>
          <w:shd w:val="clear" w:color="auto" w:fill="FFFFFF"/>
        </w:rPr>
        <w:t>Scheidl</w:t>
      </w:r>
      <w:proofErr w:type="spellEnd"/>
      <w:r w:rsidRPr="00B96A72">
        <w:rPr>
          <w:rFonts w:ascii="Helvetica" w:eastAsia="Times New Roman" w:hAnsi="Helvetica" w:cs="Times New Roman"/>
          <w:color w:val="2A2A2A"/>
          <w:sz w:val="18"/>
          <w:szCs w:val="18"/>
          <w:shd w:val="clear" w:color="auto" w:fill="FFFFFF"/>
        </w:rPr>
        <w:t xml:space="preserve"> and performed by the PHACE Ensemble with soprano Sarah Sun. Fuentes has composed for several dance and music-theatre projects, and lately he started with the scenography direction of his own works like the staged-concert Music of imaginary beings commissioned by the </w:t>
      </w:r>
      <w:proofErr w:type="spellStart"/>
      <w:r w:rsidRPr="00B96A72">
        <w:rPr>
          <w:rFonts w:ascii="Helvetica" w:eastAsia="Times New Roman" w:hAnsi="Helvetica" w:cs="Times New Roman"/>
          <w:color w:val="2A2A2A"/>
          <w:sz w:val="18"/>
          <w:szCs w:val="18"/>
          <w:shd w:val="clear" w:color="auto" w:fill="FFFFFF"/>
        </w:rPr>
        <w:t>Lucilin</w:t>
      </w:r>
      <w:proofErr w:type="spellEnd"/>
      <w:r w:rsidRPr="00B96A72">
        <w:rPr>
          <w:rFonts w:ascii="Helvetica" w:eastAsia="Times New Roman" w:hAnsi="Helvetica" w:cs="Times New Roman"/>
          <w:color w:val="2A2A2A"/>
          <w:sz w:val="18"/>
          <w:szCs w:val="18"/>
          <w:shd w:val="clear" w:color="auto" w:fill="FFFFFF"/>
        </w:rPr>
        <w:t xml:space="preserve"> </w:t>
      </w:r>
      <w:r w:rsidRPr="00B96A72">
        <w:rPr>
          <w:rFonts w:ascii="Helvetica" w:eastAsia="Times New Roman" w:hAnsi="Helvetica" w:cs="Times New Roman"/>
          <w:color w:val="2A2A2A"/>
          <w:sz w:val="18"/>
          <w:szCs w:val="18"/>
          <w:shd w:val="clear" w:color="auto" w:fill="FFFFFF"/>
        </w:rPr>
        <w:softHyphen/>
        <w:t>Ensemble of Luxembourg.</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In 2015 he composed </w:t>
      </w:r>
      <w:r w:rsidRPr="00B96A72">
        <w:rPr>
          <w:rFonts w:ascii="Helvetica" w:eastAsia="Times New Roman" w:hAnsi="Helvetica" w:cs="Times New Roman"/>
          <w:i/>
          <w:iCs/>
          <w:color w:val="2A2A2A"/>
          <w:sz w:val="18"/>
          <w:szCs w:val="18"/>
        </w:rPr>
        <w:t>Snowstorm</w:t>
      </w:r>
      <w:r w:rsidRPr="00B96A72">
        <w:rPr>
          <w:rFonts w:ascii="Helvetica" w:eastAsia="Times New Roman" w:hAnsi="Helvetica" w:cs="Times New Roman"/>
          <w:color w:val="2A2A2A"/>
          <w:sz w:val="18"/>
          <w:szCs w:val="18"/>
          <w:shd w:val="clear" w:color="auto" w:fill="FFFFFF"/>
        </w:rPr>
        <w:t xml:space="preserve"> for the Ensemble </w:t>
      </w:r>
      <w:proofErr w:type="spellStart"/>
      <w:r w:rsidRPr="00B96A72">
        <w:rPr>
          <w:rFonts w:ascii="Helvetica" w:eastAsia="Times New Roman" w:hAnsi="Helvetica" w:cs="Times New Roman"/>
          <w:color w:val="2A2A2A"/>
          <w:sz w:val="18"/>
          <w:szCs w:val="18"/>
          <w:shd w:val="clear" w:color="auto" w:fill="FFFFFF"/>
        </w:rPr>
        <w:t>intercontemporain</w:t>
      </w:r>
      <w:proofErr w:type="spellEnd"/>
      <w:r w:rsidRPr="00B96A72">
        <w:rPr>
          <w:rFonts w:ascii="Helvetica" w:eastAsia="Times New Roman" w:hAnsi="Helvetica" w:cs="Times New Roman"/>
          <w:color w:val="2A2A2A"/>
          <w:sz w:val="18"/>
          <w:szCs w:val="18"/>
          <w:shd w:val="clear" w:color="auto" w:fill="FFFFFF"/>
        </w:rPr>
        <w:t xml:space="preserve">, one of his last works with large-scale instrumentation inspired by the homonymous painting of the English painter William Turner. Fuentes was commissioned for several projects including </w:t>
      </w:r>
      <w:proofErr w:type="gramStart"/>
      <w:r w:rsidRPr="00B96A72">
        <w:rPr>
          <w:rFonts w:ascii="Helvetica" w:eastAsia="Times New Roman" w:hAnsi="Helvetica" w:cs="Times New Roman"/>
          <w:color w:val="2A2A2A"/>
          <w:sz w:val="18"/>
          <w:szCs w:val="18"/>
          <w:shd w:val="clear" w:color="auto" w:fill="FFFFFF"/>
        </w:rPr>
        <w:t>opera,</w:t>
      </w:r>
      <w:proofErr w:type="gramEnd"/>
      <w:r w:rsidRPr="00B96A72">
        <w:rPr>
          <w:rFonts w:ascii="Helvetica" w:eastAsia="Times New Roman" w:hAnsi="Helvetica" w:cs="Times New Roman"/>
          <w:color w:val="2A2A2A"/>
          <w:sz w:val="18"/>
          <w:szCs w:val="18"/>
          <w:shd w:val="clear" w:color="auto" w:fill="FFFFFF"/>
        </w:rPr>
        <w:t xml:space="preserve"> orchestra and ensemble work in the years to come. Works like a cello concert dedicated to Maximilian </w:t>
      </w:r>
      <w:proofErr w:type="spellStart"/>
      <w:r w:rsidRPr="00B96A72">
        <w:rPr>
          <w:rFonts w:ascii="Helvetica" w:eastAsia="Times New Roman" w:hAnsi="Helvetica" w:cs="Times New Roman"/>
          <w:color w:val="2A2A2A"/>
          <w:sz w:val="18"/>
          <w:szCs w:val="18"/>
          <w:shd w:val="clear" w:color="auto" w:fill="FFFFFF"/>
        </w:rPr>
        <w:t>Hornung</w:t>
      </w:r>
      <w:proofErr w:type="spellEnd"/>
      <w:r w:rsidRPr="00B96A72">
        <w:rPr>
          <w:rFonts w:ascii="Helvetica" w:eastAsia="Times New Roman" w:hAnsi="Helvetica" w:cs="Times New Roman"/>
          <w:color w:val="2A2A2A"/>
          <w:sz w:val="18"/>
          <w:szCs w:val="18"/>
          <w:shd w:val="clear" w:color="auto" w:fill="FFFFFF"/>
        </w:rPr>
        <w:t xml:space="preserve"> and the </w:t>
      </w:r>
      <w:proofErr w:type="spellStart"/>
      <w:r w:rsidRPr="00B96A72">
        <w:rPr>
          <w:rFonts w:ascii="Helvetica" w:eastAsia="Times New Roman" w:hAnsi="Helvetica" w:cs="Times New Roman"/>
          <w:color w:val="2A2A2A"/>
          <w:sz w:val="18"/>
          <w:szCs w:val="18"/>
          <w:shd w:val="clear" w:color="auto" w:fill="FFFFFF"/>
        </w:rPr>
        <w:t>Stuttgarter</w:t>
      </w:r>
      <w:proofErr w:type="spellEnd"/>
      <w:r w:rsidRPr="00B96A72">
        <w:rPr>
          <w:rFonts w:ascii="Helvetica" w:eastAsia="Times New Roman" w:hAnsi="Helvetica" w:cs="Times New Roman"/>
          <w:color w:val="2A2A2A"/>
          <w:sz w:val="18"/>
          <w:szCs w:val="18"/>
          <w:shd w:val="clear" w:color="auto" w:fill="FFFFFF"/>
        </w:rPr>
        <w:t xml:space="preserve"> </w:t>
      </w:r>
      <w:proofErr w:type="spellStart"/>
      <w:r w:rsidRPr="00B96A72">
        <w:rPr>
          <w:rFonts w:ascii="Helvetica" w:eastAsia="Times New Roman" w:hAnsi="Helvetica" w:cs="Times New Roman"/>
          <w:color w:val="2A2A2A"/>
          <w:sz w:val="18"/>
          <w:szCs w:val="18"/>
          <w:shd w:val="clear" w:color="auto" w:fill="FFFFFF"/>
        </w:rPr>
        <w:t>Kammerorchester</w:t>
      </w:r>
      <w:proofErr w:type="spellEnd"/>
      <w:r w:rsidRPr="00B96A72">
        <w:rPr>
          <w:rFonts w:ascii="Helvetica" w:eastAsia="Times New Roman" w:hAnsi="Helvetica" w:cs="Times New Roman"/>
          <w:color w:val="2A2A2A"/>
          <w:sz w:val="18"/>
          <w:szCs w:val="18"/>
          <w:shd w:val="clear" w:color="auto" w:fill="FFFFFF"/>
        </w:rPr>
        <w:t xml:space="preserve">, and a one-hour-long monodrama for the </w:t>
      </w:r>
      <w:proofErr w:type="spellStart"/>
      <w:r w:rsidRPr="00B96A72">
        <w:rPr>
          <w:rFonts w:ascii="Helvetica" w:eastAsia="Times New Roman" w:hAnsi="Helvetica" w:cs="Times New Roman"/>
          <w:color w:val="2A2A2A"/>
          <w:sz w:val="18"/>
          <w:szCs w:val="18"/>
          <w:shd w:val="clear" w:color="auto" w:fill="FFFFFF"/>
        </w:rPr>
        <w:t>Klangforum</w:t>
      </w:r>
      <w:proofErr w:type="spellEnd"/>
      <w:r w:rsidRPr="00B96A72">
        <w:rPr>
          <w:rFonts w:ascii="Helvetica" w:eastAsia="Times New Roman" w:hAnsi="Helvetica" w:cs="Times New Roman"/>
          <w:color w:val="2A2A2A"/>
          <w:sz w:val="18"/>
          <w:szCs w:val="18"/>
          <w:shd w:val="clear" w:color="auto" w:fill="FFFFFF"/>
        </w:rPr>
        <w:t xml:space="preserve"> Wien, among others.</w:t>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rPr>
        <w:br/>
      </w:r>
      <w:r w:rsidRPr="00B96A72">
        <w:rPr>
          <w:rFonts w:ascii="Helvetica" w:eastAsia="Times New Roman" w:hAnsi="Helvetica" w:cs="Times New Roman"/>
          <w:color w:val="2A2A2A"/>
          <w:sz w:val="18"/>
          <w:szCs w:val="18"/>
          <w:shd w:val="clear" w:color="auto" w:fill="FFFFFF"/>
        </w:rPr>
        <w:t xml:space="preserve">Arturo Fuentes began playing the guitar at the age of eight, shortly after he formed a rock band and at fifteen he began his formal music studies at the CIEM (Centre for Research and Music Studies) directed by </w:t>
      </w:r>
      <w:proofErr w:type="spellStart"/>
      <w:r w:rsidRPr="00B96A72">
        <w:rPr>
          <w:rFonts w:ascii="Helvetica" w:eastAsia="Times New Roman" w:hAnsi="Helvetica" w:cs="Times New Roman"/>
          <w:color w:val="2A2A2A"/>
          <w:sz w:val="18"/>
          <w:szCs w:val="18"/>
          <w:shd w:val="clear" w:color="auto" w:fill="FFFFFF"/>
        </w:rPr>
        <w:t>María</w:t>
      </w:r>
      <w:proofErr w:type="spellEnd"/>
      <w:r w:rsidRPr="00B96A72">
        <w:rPr>
          <w:rFonts w:ascii="Helvetica" w:eastAsia="Times New Roman" w:hAnsi="Helvetica" w:cs="Times New Roman"/>
          <w:color w:val="2A2A2A"/>
          <w:sz w:val="18"/>
          <w:szCs w:val="18"/>
          <w:shd w:val="clear" w:color="auto" w:fill="FFFFFF"/>
        </w:rPr>
        <w:t xml:space="preserve"> </w:t>
      </w:r>
      <w:proofErr w:type="spellStart"/>
      <w:r w:rsidRPr="00B96A72">
        <w:rPr>
          <w:rFonts w:ascii="Helvetica" w:eastAsia="Times New Roman" w:hAnsi="Helvetica" w:cs="Times New Roman"/>
          <w:color w:val="2A2A2A"/>
          <w:sz w:val="18"/>
          <w:szCs w:val="18"/>
          <w:shd w:val="clear" w:color="auto" w:fill="FFFFFF"/>
        </w:rPr>
        <w:t>Antonieta</w:t>
      </w:r>
      <w:proofErr w:type="spellEnd"/>
      <w:r w:rsidRPr="00B96A72">
        <w:rPr>
          <w:rFonts w:ascii="Helvetica" w:eastAsia="Times New Roman" w:hAnsi="Helvetica" w:cs="Times New Roman"/>
          <w:color w:val="2A2A2A"/>
          <w:sz w:val="18"/>
          <w:szCs w:val="18"/>
          <w:shd w:val="clear" w:color="auto" w:fill="FFFFFF"/>
        </w:rPr>
        <w:t xml:space="preserve"> Lozano. During this period, he passed his theory and guitar exams acquiring his degrees from the Royal College of Music of London. He also attended the composition workshop of Juan </w:t>
      </w:r>
      <w:proofErr w:type="spellStart"/>
      <w:r w:rsidRPr="00B96A72">
        <w:rPr>
          <w:rFonts w:ascii="Helvetica" w:eastAsia="Times New Roman" w:hAnsi="Helvetica" w:cs="Times New Roman"/>
          <w:color w:val="2A2A2A"/>
          <w:sz w:val="18"/>
          <w:szCs w:val="18"/>
          <w:shd w:val="clear" w:color="auto" w:fill="FFFFFF"/>
        </w:rPr>
        <w:t>Trigos</w:t>
      </w:r>
      <w:proofErr w:type="spellEnd"/>
      <w:r w:rsidRPr="00B96A72">
        <w:rPr>
          <w:rFonts w:ascii="Helvetica" w:eastAsia="Times New Roman" w:hAnsi="Helvetica" w:cs="Times New Roman"/>
          <w:color w:val="2A2A2A"/>
          <w:sz w:val="18"/>
          <w:szCs w:val="18"/>
          <w:shd w:val="clear" w:color="auto" w:fill="FFFFFF"/>
        </w:rPr>
        <w:t xml:space="preserve">. In 1992, at the age of seventeen, he met </w:t>
      </w:r>
      <w:r w:rsidRPr="00B96A72">
        <w:rPr>
          <w:rFonts w:ascii="Helvetica" w:eastAsia="Times New Roman" w:hAnsi="Helvetica" w:cs="Times New Roman"/>
          <w:color w:val="2A2A2A"/>
          <w:sz w:val="18"/>
          <w:szCs w:val="18"/>
          <w:shd w:val="clear" w:color="auto" w:fill="FFFFFF"/>
        </w:rPr>
        <w:softHyphen/>
        <w:t xml:space="preserve">Franco </w:t>
      </w:r>
      <w:r w:rsidRPr="00B96A72">
        <w:rPr>
          <w:rFonts w:ascii="Helvetica" w:eastAsia="Times New Roman" w:hAnsi="Helvetica" w:cs="Times New Roman"/>
          <w:color w:val="2A2A2A"/>
          <w:sz w:val="18"/>
          <w:szCs w:val="18"/>
          <w:shd w:val="clear" w:color="auto" w:fill="FFFFFF"/>
        </w:rPr>
        <w:softHyphen/>
      </w:r>
      <w:proofErr w:type="spellStart"/>
      <w:r w:rsidRPr="00B96A72">
        <w:rPr>
          <w:rFonts w:ascii="Helvetica" w:eastAsia="Times New Roman" w:hAnsi="Helvetica" w:cs="Times New Roman"/>
          <w:color w:val="2A2A2A"/>
          <w:sz w:val="18"/>
          <w:szCs w:val="18"/>
          <w:shd w:val="clear" w:color="auto" w:fill="FFFFFF"/>
        </w:rPr>
        <w:t>Donatoni</w:t>
      </w:r>
      <w:proofErr w:type="spellEnd"/>
      <w:r w:rsidRPr="00B96A72">
        <w:rPr>
          <w:rFonts w:ascii="Helvetica" w:eastAsia="Times New Roman" w:hAnsi="Helvetica" w:cs="Times New Roman"/>
          <w:color w:val="2A2A2A"/>
          <w:sz w:val="18"/>
          <w:szCs w:val="18"/>
          <w:shd w:val="clear" w:color="auto" w:fill="FFFFFF"/>
        </w:rPr>
        <w:t xml:space="preserve"> in Mexico City; until his arrival in Milan in 1997, </w:t>
      </w:r>
      <w:r w:rsidRPr="00B96A72">
        <w:rPr>
          <w:rFonts w:ascii="Helvetica" w:eastAsia="Times New Roman" w:hAnsi="Helvetica" w:cs="Times New Roman"/>
          <w:color w:val="2A2A2A"/>
          <w:sz w:val="18"/>
          <w:szCs w:val="18"/>
          <w:shd w:val="clear" w:color="auto" w:fill="FFFFFF"/>
        </w:rPr>
        <w:softHyphen/>
        <w:t xml:space="preserve">Fuentes continued under the guidance of this composer. In the Italian city, in addition to </w:t>
      </w:r>
      <w:proofErr w:type="spellStart"/>
      <w:r w:rsidRPr="00B96A72">
        <w:rPr>
          <w:rFonts w:ascii="Helvetica" w:eastAsia="Times New Roman" w:hAnsi="Helvetica" w:cs="Times New Roman"/>
          <w:color w:val="2A2A2A"/>
          <w:sz w:val="18"/>
          <w:szCs w:val="18"/>
          <w:shd w:val="clear" w:color="auto" w:fill="FFFFFF"/>
        </w:rPr>
        <w:t>Donatoni</w:t>
      </w:r>
      <w:proofErr w:type="spellEnd"/>
      <w:r w:rsidRPr="00B96A72">
        <w:rPr>
          <w:rFonts w:ascii="Helvetica" w:eastAsia="Times New Roman" w:hAnsi="Helvetica" w:cs="Times New Roman"/>
          <w:color w:val="2A2A2A"/>
          <w:sz w:val="18"/>
          <w:szCs w:val="18"/>
          <w:shd w:val="clear" w:color="auto" w:fill="FFFFFF"/>
        </w:rPr>
        <w:t>, Fuentes attended Luca Cori’s workshop and began composing his first works, including </w:t>
      </w:r>
      <w:proofErr w:type="spellStart"/>
      <w:r w:rsidRPr="00B96A72">
        <w:rPr>
          <w:rFonts w:ascii="Helvetica" w:eastAsia="Times New Roman" w:hAnsi="Helvetica" w:cs="Times New Roman"/>
          <w:i/>
          <w:iCs/>
          <w:color w:val="2A2A2A"/>
          <w:sz w:val="18"/>
          <w:szCs w:val="18"/>
        </w:rPr>
        <w:t>Interludi</w:t>
      </w:r>
      <w:proofErr w:type="spellEnd"/>
      <w:r w:rsidRPr="00B96A72">
        <w:rPr>
          <w:rFonts w:ascii="Helvetica" w:eastAsia="Times New Roman" w:hAnsi="Helvetica" w:cs="Times New Roman"/>
          <w:i/>
          <w:iCs/>
          <w:color w:val="2A2A2A"/>
          <w:sz w:val="18"/>
          <w:szCs w:val="18"/>
        </w:rPr>
        <w:t xml:space="preserve"> </w:t>
      </w:r>
      <w:proofErr w:type="spellStart"/>
      <w:r w:rsidRPr="00B96A72">
        <w:rPr>
          <w:rFonts w:ascii="Helvetica" w:eastAsia="Times New Roman" w:hAnsi="Helvetica" w:cs="Times New Roman"/>
          <w:i/>
          <w:iCs/>
          <w:color w:val="2A2A2A"/>
          <w:sz w:val="18"/>
          <w:szCs w:val="18"/>
        </w:rPr>
        <w:t>Continui</w:t>
      </w:r>
      <w:proofErr w:type="spellEnd"/>
      <w:r w:rsidRPr="00B96A72">
        <w:rPr>
          <w:rFonts w:ascii="Helvetica" w:eastAsia="Times New Roman" w:hAnsi="Helvetica" w:cs="Times New Roman"/>
          <w:color w:val="2A2A2A"/>
          <w:sz w:val="18"/>
          <w:szCs w:val="18"/>
          <w:shd w:val="clear" w:color="auto" w:fill="FFFFFF"/>
        </w:rPr>
        <w:t xml:space="preserve"> for guitar, which won the composition award organized by the </w:t>
      </w:r>
      <w:proofErr w:type="spellStart"/>
      <w:r w:rsidRPr="00B96A72">
        <w:rPr>
          <w:rFonts w:ascii="Helvetica" w:eastAsia="Times New Roman" w:hAnsi="Helvetica" w:cs="Times New Roman"/>
          <w:color w:val="2A2A2A"/>
          <w:sz w:val="18"/>
          <w:szCs w:val="18"/>
          <w:shd w:val="clear" w:color="auto" w:fill="FFFFFF"/>
        </w:rPr>
        <w:t>Suvini</w:t>
      </w:r>
      <w:proofErr w:type="spellEnd"/>
      <w:r w:rsidRPr="00B96A72">
        <w:rPr>
          <w:rFonts w:ascii="Helvetica" w:eastAsia="Times New Roman" w:hAnsi="Helvetica" w:cs="Times New Roman"/>
          <w:color w:val="2A2A2A"/>
          <w:sz w:val="18"/>
          <w:szCs w:val="18"/>
          <w:shd w:val="clear" w:color="auto" w:fill="FFFFFF"/>
        </w:rPr>
        <w:t xml:space="preserve"> </w:t>
      </w:r>
      <w:proofErr w:type="spellStart"/>
      <w:r w:rsidRPr="00B96A72">
        <w:rPr>
          <w:rFonts w:ascii="Helvetica" w:eastAsia="Times New Roman" w:hAnsi="Helvetica" w:cs="Times New Roman"/>
          <w:color w:val="2A2A2A"/>
          <w:sz w:val="18"/>
          <w:szCs w:val="18"/>
          <w:shd w:val="clear" w:color="auto" w:fill="FFFFFF"/>
        </w:rPr>
        <w:t>Zerboni</w:t>
      </w:r>
      <w:proofErr w:type="spellEnd"/>
      <w:r w:rsidRPr="00B96A72">
        <w:rPr>
          <w:rFonts w:ascii="Helvetica" w:eastAsia="Times New Roman" w:hAnsi="Helvetica" w:cs="Times New Roman"/>
          <w:color w:val="2A2A2A"/>
          <w:sz w:val="18"/>
          <w:szCs w:val="18"/>
          <w:shd w:val="clear" w:color="auto" w:fill="FFFFFF"/>
        </w:rPr>
        <w:t xml:space="preserve"> Editions. With this work, at the age of twenty-two, Fuentes officially opened his catalogue. A year later, he met </w:t>
      </w:r>
      <w:proofErr w:type="spellStart"/>
      <w:r w:rsidRPr="00B96A72">
        <w:rPr>
          <w:rFonts w:ascii="Helvetica" w:eastAsia="Times New Roman" w:hAnsi="Helvetica" w:cs="Times New Roman"/>
          <w:color w:val="2A2A2A"/>
          <w:sz w:val="18"/>
          <w:szCs w:val="18"/>
          <w:shd w:val="clear" w:color="auto" w:fill="FFFFFF"/>
        </w:rPr>
        <w:t>Horacio</w:t>
      </w:r>
      <w:proofErr w:type="spellEnd"/>
      <w:r w:rsidRPr="00B96A72">
        <w:rPr>
          <w:rFonts w:ascii="Helvetica" w:eastAsia="Times New Roman" w:hAnsi="Helvetica" w:cs="Times New Roman"/>
          <w:color w:val="2A2A2A"/>
          <w:sz w:val="18"/>
          <w:szCs w:val="18"/>
          <w:shd w:val="clear" w:color="auto" w:fill="FFFFFF"/>
        </w:rPr>
        <w:t xml:space="preserve"> Vaggione at the Paris 8 University, one of his main teachers who showed him new tools for composition using computer science, electronics and philosophy. At this time Fuentes also attended the Master seminars of </w:t>
      </w:r>
      <w:r w:rsidRPr="00B96A72">
        <w:rPr>
          <w:rFonts w:ascii="Helvetica" w:eastAsia="Times New Roman" w:hAnsi="Helvetica" w:cs="Times New Roman"/>
          <w:color w:val="2A2A2A"/>
          <w:sz w:val="18"/>
          <w:szCs w:val="18"/>
          <w:shd w:val="clear" w:color="auto" w:fill="FFFFFF"/>
        </w:rPr>
        <w:softHyphen/>
        <w:t xml:space="preserve">Antonia </w:t>
      </w:r>
      <w:proofErr w:type="spellStart"/>
      <w:r w:rsidRPr="00B96A72">
        <w:rPr>
          <w:rFonts w:ascii="Helvetica" w:eastAsia="Times New Roman" w:hAnsi="Helvetica" w:cs="Times New Roman"/>
          <w:color w:val="2A2A2A"/>
          <w:sz w:val="18"/>
          <w:szCs w:val="18"/>
          <w:shd w:val="clear" w:color="auto" w:fill="FFFFFF"/>
        </w:rPr>
        <w:t>Soulez</w:t>
      </w:r>
      <w:proofErr w:type="spellEnd"/>
      <w:r w:rsidRPr="00B96A72">
        <w:rPr>
          <w:rFonts w:ascii="Helvetica" w:eastAsia="Times New Roman" w:hAnsi="Helvetica" w:cs="Times New Roman"/>
          <w:color w:val="2A2A2A"/>
          <w:sz w:val="18"/>
          <w:szCs w:val="18"/>
          <w:shd w:val="clear" w:color="auto" w:fill="FFFFFF"/>
        </w:rPr>
        <w:t xml:space="preserve">. In 2002, he was selected for the annual IRCAM CURSUS for creating a piece for </w:t>
      </w:r>
      <w:proofErr w:type="spellStart"/>
      <w:r w:rsidRPr="00B96A72">
        <w:rPr>
          <w:rFonts w:ascii="Helvetica" w:eastAsia="Times New Roman" w:hAnsi="Helvetica" w:cs="Times New Roman"/>
          <w:color w:val="2A2A2A"/>
          <w:sz w:val="18"/>
          <w:szCs w:val="18"/>
          <w:shd w:val="clear" w:color="auto" w:fill="FFFFFF"/>
        </w:rPr>
        <w:t>theorbo</w:t>
      </w:r>
      <w:proofErr w:type="spellEnd"/>
      <w:r w:rsidRPr="00B96A72">
        <w:rPr>
          <w:rFonts w:ascii="Helvetica" w:eastAsia="Times New Roman" w:hAnsi="Helvetica" w:cs="Times New Roman"/>
          <w:color w:val="2A2A2A"/>
          <w:sz w:val="18"/>
          <w:szCs w:val="18"/>
          <w:shd w:val="clear" w:color="auto" w:fill="FFFFFF"/>
        </w:rPr>
        <w:t>, electronics and video.</w:t>
      </w:r>
    </w:p>
    <w:p w:rsidR="00F07352" w:rsidRDefault="00F07352"/>
    <w:sectPr w:rsidR="00F07352" w:rsidSect="00604E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72"/>
    <w:rsid w:val="00604E38"/>
    <w:rsid w:val="00B96A72"/>
    <w:rsid w:val="00F0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ED8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B96A72"/>
    <w:rPr>
      <w:b/>
      <w:bCs/>
    </w:rPr>
  </w:style>
  <w:style w:type="character" w:customStyle="1" w:styleId="apple-converted-space">
    <w:name w:val="apple-converted-space"/>
    <w:basedOn w:val="Absatzstandardschriftart"/>
    <w:rsid w:val="00B96A72"/>
  </w:style>
  <w:style w:type="character" w:styleId="Herausstellen">
    <w:name w:val="Emphasis"/>
    <w:basedOn w:val="Absatzstandardschriftart"/>
    <w:uiPriority w:val="20"/>
    <w:qFormat/>
    <w:rsid w:val="00B96A72"/>
    <w:rPr>
      <w:i/>
      <w:iCs/>
    </w:rPr>
  </w:style>
  <w:style w:type="paragraph" w:styleId="StandardWeb">
    <w:name w:val="Normal (Web)"/>
    <w:basedOn w:val="Standard"/>
    <w:uiPriority w:val="99"/>
    <w:semiHidden/>
    <w:unhideWhenUsed/>
    <w:rsid w:val="00B96A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uiPriority w:val="22"/>
    <w:qFormat/>
    <w:rsid w:val="00B96A72"/>
    <w:rPr>
      <w:b/>
      <w:bCs/>
    </w:rPr>
  </w:style>
  <w:style w:type="character" w:customStyle="1" w:styleId="apple-converted-space">
    <w:name w:val="apple-converted-space"/>
    <w:basedOn w:val="Absatzstandardschriftart"/>
    <w:rsid w:val="00B96A72"/>
  </w:style>
  <w:style w:type="character" w:styleId="Herausstellen">
    <w:name w:val="Emphasis"/>
    <w:basedOn w:val="Absatzstandardschriftart"/>
    <w:uiPriority w:val="20"/>
    <w:qFormat/>
    <w:rsid w:val="00B96A72"/>
    <w:rPr>
      <w:i/>
      <w:iCs/>
    </w:rPr>
  </w:style>
  <w:style w:type="paragraph" w:styleId="StandardWeb">
    <w:name w:val="Normal (Web)"/>
    <w:basedOn w:val="Standard"/>
    <w:uiPriority w:val="99"/>
    <w:semiHidden/>
    <w:unhideWhenUsed/>
    <w:rsid w:val="00B96A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8174">
      <w:bodyDiv w:val="1"/>
      <w:marLeft w:val="0"/>
      <w:marRight w:val="0"/>
      <w:marTop w:val="0"/>
      <w:marBottom w:val="0"/>
      <w:divBdr>
        <w:top w:val="none" w:sz="0" w:space="0" w:color="auto"/>
        <w:left w:val="none" w:sz="0" w:space="0" w:color="auto"/>
        <w:bottom w:val="none" w:sz="0" w:space="0" w:color="auto"/>
        <w:right w:val="none" w:sz="0" w:space="0" w:color="auto"/>
      </w:divBdr>
    </w:div>
    <w:div w:id="2144031576">
      <w:bodyDiv w:val="1"/>
      <w:marLeft w:val="0"/>
      <w:marRight w:val="0"/>
      <w:marTop w:val="0"/>
      <w:marBottom w:val="0"/>
      <w:divBdr>
        <w:top w:val="none" w:sz="0" w:space="0" w:color="auto"/>
        <w:left w:val="none" w:sz="0" w:space="0" w:color="auto"/>
        <w:bottom w:val="none" w:sz="0" w:space="0" w:color="auto"/>
        <w:right w:val="none" w:sz="0" w:space="0" w:color="auto"/>
      </w:divBdr>
      <w:divsChild>
        <w:div w:id="151988734">
          <w:marLeft w:val="0"/>
          <w:marRight w:val="0"/>
          <w:marTop w:val="0"/>
          <w:marBottom w:val="0"/>
          <w:divBdr>
            <w:top w:val="none" w:sz="0" w:space="0" w:color="auto"/>
            <w:left w:val="none" w:sz="0" w:space="0" w:color="auto"/>
            <w:bottom w:val="none" w:sz="0" w:space="0" w:color="auto"/>
            <w:right w:val="none" w:sz="0" w:space="0" w:color="auto"/>
          </w:divBdr>
          <w:divsChild>
            <w:div w:id="979378976">
              <w:marLeft w:val="0"/>
              <w:marRight w:val="0"/>
              <w:marTop w:val="0"/>
              <w:marBottom w:val="0"/>
              <w:divBdr>
                <w:top w:val="none" w:sz="0" w:space="0" w:color="auto"/>
                <w:left w:val="none" w:sz="0" w:space="0" w:color="auto"/>
                <w:bottom w:val="none" w:sz="0" w:space="0" w:color="auto"/>
                <w:right w:val="none" w:sz="0" w:space="0" w:color="auto"/>
              </w:divBdr>
              <w:divsChild>
                <w:div w:id="20669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2938</Characters>
  <Application>Microsoft Macintosh Word</Application>
  <DocSecurity>0</DocSecurity>
  <Lines>24</Lines>
  <Paragraphs>6</Paragraphs>
  <ScaleCrop>false</ScaleCrop>
  <Company>composer, Mexico-Austria</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Fuentes</dc:creator>
  <cp:keywords/>
  <dc:description/>
  <cp:lastModifiedBy>Arturo Fuentes</cp:lastModifiedBy>
  <cp:revision>1</cp:revision>
  <dcterms:created xsi:type="dcterms:W3CDTF">2020-02-14T17:34:00Z</dcterms:created>
  <dcterms:modified xsi:type="dcterms:W3CDTF">2020-02-14T17:35:00Z</dcterms:modified>
</cp:coreProperties>
</file>